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87DE6" w:rsidRDefault="00161976">
      <w:pPr>
        <w:spacing w:line="259" w:lineRule="auto"/>
        <w:jc w:val="center"/>
        <w:rPr>
          <w:rFonts w:ascii="Arial" w:eastAsia="Arial" w:hAnsi="Arial" w:cs="Arial"/>
          <w:b/>
          <w:color w:val="980000"/>
          <w:sz w:val="22"/>
          <w:szCs w:val="22"/>
        </w:rPr>
      </w:pPr>
      <w:r>
        <w:rPr>
          <w:b/>
          <w:sz w:val="22"/>
          <w:szCs w:val="22"/>
        </w:rPr>
        <w:t>Tier 2 - Hiring and Screening Policy</w:t>
      </w:r>
    </w:p>
    <w:p w14:paraId="00000002" w14:textId="77777777" w:rsidR="00887DE6" w:rsidRDefault="00887DE6">
      <w:pPr>
        <w:ind w:left="720"/>
        <w:jc w:val="both"/>
        <w:rPr>
          <w:b/>
          <w:sz w:val="22"/>
          <w:szCs w:val="22"/>
        </w:rPr>
      </w:pPr>
    </w:p>
    <w:p w14:paraId="00000003" w14:textId="669468C4" w:rsidR="00887DE6" w:rsidRDefault="00161976" w:rsidP="0020623F">
      <w:pPr>
        <w:jc w:val="both"/>
        <w:rPr>
          <w:b/>
          <w:sz w:val="22"/>
          <w:szCs w:val="22"/>
        </w:rPr>
      </w:pPr>
      <w:r>
        <w:rPr>
          <w:i/>
          <w:sz w:val="22"/>
          <w:szCs w:val="22"/>
        </w:rPr>
        <w:t>Note that all capitalized terms in this document refer to defined terms in the Implementation Guide.</w:t>
      </w:r>
    </w:p>
    <w:p w14:paraId="00000004" w14:textId="77777777" w:rsidR="00887DE6" w:rsidRDefault="00887DE6" w:rsidP="0020623F">
      <w:pPr>
        <w:ind w:left="720"/>
        <w:jc w:val="both"/>
        <w:rPr>
          <w:b/>
          <w:sz w:val="22"/>
          <w:szCs w:val="22"/>
        </w:rPr>
      </w:pPr>
    </w:p>
    <w:p w14:paraId="00000005" w14:textId="77777777" w:rsidR="00887DE6" w:rsidRDefault="00161976" w:rsidP="0020623F">
      <w:pPr>
        <w:numPr>
          <w:ilvl w:val="0"/>
          <w:numId w:val="3"/>
        </w:numPr>
        <w:spacing w:after="120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Approval Date</w:t>
      </w:r>
    </w:p>
    <w:p w14:paraId="00000006" w14:textId="77777777" w:rsidR="00887DE6" w:rsidRDefault="00161976" w:rsidP="0020623F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policy is approved by </w:t>
      </w:r>
      <w:r>
        <w:rPr>
          <w:sz w:val="22"/>
          <w:szCs w:val="22"/>
          <w:highlight w:val="yellow"/>
        </w:rPr>
        <w:t>[INSERT NAME OF APPROVING PERSON/BODY]</w:t>
      </w:r>
      <w:r>
        <w:rPr>
          <w:sz w:val="22"/>
          <w:szCs w:val="22"/>
        </w:rPr>
        <w:t xml:space="preserve"> on </w:t>
      </w:r>
      <w:r>
        <w:rPr>
          <w:sz w:val="22"/>
          <w:szCs w:val="22"/>
          <w:highlight w:val="yellow"/>
        </w:rPr>
        <w:t>[INSERT DATE]</w:t>
      </w:r>
      <w:r>
        <w:rPr>
          <w:sz w:val="22"/>
          <w:szCs w:val="22"/>
        </w:rPr>
        <w:t xml:space="preserve">. To ensure currency, relevancy, and accountability, this policy shall be reviewed </w:t>
      </w:r>
      <w:r>
        <w:rPr>
          <w:sz w:val="22"/>
          <w:szCs w:val="22"/>
          <w:highlight w:val="yellow"/>
        </w:rPr>
        <w:t>[annually or once every two years]</w:t>
      </w:r>
      <w:r>
        <w:rPr>
          <w:sz w:val="22"/>
          <w:szCs w:val="22"/>
        </w:rPr>
        <w:t>.</w:t>
      </w:r>
    </w:p>
    <w:p w14:paraId="00000007" w14:textId="77777777" w:rsidR="00887DE6" w:rsidRDefault="00887DE6" w:rsidP="0020623F">
      <w:pPr>
        <w:ind w:left="720"/>
        <w:jc w:val="both"/>
        <w:rPr>
          <w:sz w:val="22"/>
          <w:szCs w:val="22"/>
        </w:rPr>
      </w:pPr>
    </w:p>
    <w:p w14:paraId="00000008" w14:textId="77777777" w:rsidR="00887DE6" w:rsidRDefault="00161976" w:rsidP="0020623F">
      <w:pPr>
        <w:numPr>
          <w:ilvl w:val="0"/>
          <w:numId w:val="3"/>
        </w:numPr>
        <w:spacing w:after="120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Purpose</w:t>
      </w:r>
    </w:p>
    <w:p w14:paraId="00000009" w14:textId="4D6DDB21" w:rsidR="00887DE6" w:rsidRDefault="00161976" w:rsidP="0020623F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Everyone plays a role in keeping sport safe and prioritizing the well-being of all </w:t>
      </w:r>
      <w:r w:rsidRPr="007846B8">
        <w:rPr>
          <w:i/>
          <w:iCs/>
          <w:sz w:val="22"/>
          <w:szCs w:val="22"/>
        </w:rPr>
        <w:t>Participants</w:t>
      </w:r>
      <w:r>
        <w:rPr>
          <w:sz w:val="22"/>
          <w:szCs w:val="22"/>
        </w:rPr>
        <w:t xml:space="preserve">. This policy outlines proper hiring and selection procedures of employees and volunteers within </w:t>
      </w:r>
      <w:r>
        <w:rPr>
          <w:sz w:val="22"/>
          <w:szCs w:val="22"/>
          <w:highlight w:val="yellow"/>
        </w:rPr>
        <w:t>[INSERT NAME OF SPORT ORGANIZATION]</w:t>
      </w:r>
      <w:r>
        <w:rPr>
          <w:sz w:val="22"/>
          <w:szCs w:val="22"/>
        </w:rPr>
        <w:t xml:space="preserve">, which support the protection and prevention from </w:t>
      </w:r>
      <w:r w:rsidRPr="007846B8">
        <w:rPr>
          <w:i/>
          <w:iCs/>
          <w:sz w:val="22"/>
          <w:szCs w:val="22"/>
        </w:rPr>
        <w:t>Maltreatment</w:t>
      </w:r>
      <w:r>
        <w:rPr>
          <w:sz w:val="22"/>
          <w:szCs w:val="22"/>
        </w:rPr>
        <w:t xml:space="preserve"> and </w:t>
      </w:r>
      <w:r w:rsidRPr="007846B8">
        <w:rPr>
          <w:i/>
          <w:iCs/>
          <w:sz w:val="22"/>
          <w:szCs w:val="22"/>
        </w:rPr>
        <w:t xml:space="preserve">Discrimination </w:t>
      </w:r>
      <w:r>
        <w:rPr>
          <w:sz w:val="22"/>
          <w:szCs w:val="22"/>
        </w:rPr>
        <w:t xml:space="preserve">of all </w:t>
      </w:r>
      <w:r w:rsidRPr="007846B8">
        <w:rPr>
          <w:i/>
          <w:iCs/>
          <w:sz w:val="22"/>
          <w:szCs w:val="22"/>
        </w:rPr>
        <w:t>Participants</w:t>
      </w:r>
      <w:r>
        <w:rPr>
          <w:sz w:val="22"/>
          <w:szCs w:val="22"/>
        </w:rPr>
        <w:t xml:space="preserve">. The goal of this policy is to ensure </w:t>
      </w:r>
      <w:r>
        <w:rPr>
          <w:sz w:val="22"/>
          <w:szCs w:val="22"/>
          <w:highlight w:val="yellow"/>
        </w:rPr>
        <w:t>[INSERT NAME OF SPORT ORGANIZATION]</w:t>
      </w:r>
      <w:r>
        <w:rPr>
          <w:sz w:val="22"/>
          <w:szCs w:val="22"/>
        </w:rPr>
        <w:t xml:space="preserve"> is taking the appropriate steps to prioritize the safety of </w:t>
      </w:r>
      <w:r w:rsidRPr="007846B8">
        <w:rPr>
          <w:i/>
          <w:iCs/>
          <w:sz w:val="22"/>
          <w:szCs w:val="22"/>
        </w:rPr>
        <w:t>Participants</w:t>
      </w:r>
      <w:r>
        <w:rPr>
          <w:sz w:val="22"/>
          <w:szCs w:val="22"/>
        </w:rPr>
        <w:t xml:space="preserve"> by implementing and adopting clear and consistent hiring and volunteer selection practices.</w:t>
      </w:r>
    </w:p>
    <w:p w14:paraId="0000000A" w14:textId="77777777" w:rsidR="00887DE6" w:rsidRDefault="00887DE6" w:rsidP="0020623F">
      <w:pPr>
        <w:ind w:left="720"/>
        <w:jc w:val="both"/>
        <w:rPr>
          <w:sz w:val="22"/>
          <w:szCs w:val="22"/>
        </w:rPr>
      </w:pPr>
    </w:p>
    <w:p w14:paraId="0000000B" w14:textId="77777777" w:rsidR="00887DE6" w:rsidRDefault="00161976" w:rsidP="0020623F">
      <w:pPr>
        <w:numPr>
          <w:ilvl w:val="0"/>
          <w:numId w:val="3"/>
        </w:numPr>
        <w:spacing w:after="120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Authority and Scope</w:t>
      </w:r>
    </w:p>
    <w:p w14:paraId="0000000C" w14:textId="21CDD1C4" w:rsidR="00887DE6" w:rsidRPr="00390057" w:rsidRDefault="00161976" w:rsidP="0020623F">
      <w:pPr>
        <w:pStyle w:val="ListParagraph"/>
        <w:numPr>
          <w:ilvl w:val="1"/>
          <w:numId w:val="5"/>
        </w:numPr>
        <w:ind w:left="714" w:hanging="357"/>
        <w:jc w:val="both"/>
        <w:rPr>
          <w:sz w:val="22"/>
          <w:szCs w:val="22"/>
        </w:rPr>
      </w:pPr>
      <w:r w:rsidRPr="00390057">
        <w:rPr>
          <w:sz w:val="22"/>
          <w:szCs w:val="22"/>
        </w:rPr>
        <w:t xml:space="preserve">This policy applies to all persons who are involved in the activities of </w:t>
      </w:r>
      <w:r w:rsidRPr="00390057">
        <w:rPr>
          <w:sz w:val="22"/>
          <w:szCs w:val="22"/>
          <w:highlight w:val="yellow"/>
        </w:rPr>
        <w:t>[INSERT NAME OF SPORT ORGANIZATION]</w:t>
      </w:r>
      <w:r w:rsidRPr="00390057">
        <w:rPr>
          <w:sz w:val="22"/>
          <w:szCs w:val="22"/>
        </w:rPr>
        <w:t xml:space="preserve">, particularly all </w:t>
      </w:r>
      <w:r w:rsidR="007876CD" w:rsidRPr="007846B8">
        <w:rPr>
          <w:i/>
          <w:iCs/>
          <w:sz w:val="22"/>
          <w:szCs w:val="22"/>
        </w:rPr>
        <w:t>Participants</w:t>
      </w:r>
      <w:r w:rsidRPr="00390057">
        <w:rPr>
          <w:sz w:val="22"/>
          <w:szCs w:val="22"/>
        </w:rPr>
        <w:t xml:space="preserve"> who hold a position of trust or authority. This may include, but is not limited to:</w:t>
      </w:r>
    </w:p>
    <w:p w14:paraId="4E30205B" w14:textId="77777777" w:rsidR="0020623F" w:rsidRDefault="00161976" w:rsidP="0020623F">
      <w:pPr>
        <w:pStyle w:val="ListParagraph"/>
        <w:numPr>
          <w:ilvl w:val="2"/>
          <w:numId w:val="5"/>
        </w:numPr>
        <w:ind w:left="1440"/>
        <w:jc w:val="both"/>
        <w:rPr>
          <w:sz w:val="22"/>
          <w:szCs w:val="22"/>
        </w:rPr>
      </w:pPr>
      <w:r w:rsidRPr="007876CD">
        <w:rPr>
          <w:sz w:val="22"/>
          <w:szCs w:val="22"/>
        </w:rPr>
        <w:t xml:space="preserve">Anyone who signed the </w:t>
      </w:r>
      <w:r w:rsidRPr="007846B8">
        <w:rPr>
          <w:i/>
          <w:iCs/>
          <w:sz w:val="22"/>
          <w:szCs w:val="22"/>
        </w:rPr>
        <w:t xml:space="preserve">Universal Code of Conduct to Prevent and Address Maltreatment in Sport (UCCMS) </w:t>
      </w:r>
      <w:r w:rsidRPr="007876CD">
        <w:rPr>
          <w:sz w:val="22"/>
          <w:szCs w:val="22"/>
        </w:rPr>
        <w:t>Pledge;</w:t>
      </w:r>
    </w:p>
    <w:p w14:paraId="5EBAB991" w14:textId="77777777" w:rsidR="0020623F" w:rsidRDefault="00161976" w:rsidP="0020623F">
      <w:pPr>
        <w:pStyle w:val="ListParagraph"/>
        <w:numPr>
          <w:ilvl w:val="2"/>
          <w:numId w:val="5"/>
        </w:numPr>
        <w:ind w:left="1440"/>
        <w:jc w:val="both"/>
        <w:rPr>
          <w:sz w:val="22"/>
          <w:szCs w:val="22"/>
        </w:rPr>
      </w:pPr>
      <w:r w:rsidRPr="0020623F">
        <w:rPr>
          <w:sz w:val="22"/>
          <w:szCs w:val="22"/>
        </w:rPr>
        <w:t xml:space="preserve">Anyone in a position of employment, volunteering, or serves on the Board, with </w:t>
      </w:r>
      <w:r w:rsidRPr="0020623F">
        <w:rPr>
          <w:sz w:val="22"/>
          <w:szCs w:val="22"/>
          <w:highlight w:val="yellow"/>
        </w:rPr>
        <w:t>[INSERT NAME OF SPORT ORGANIZATION]</w:t>
      </w:r>
      <w:r w:rsidRPr="0020623F">
        <w:rPr>
          <w:sz w:val="22"/>
          <w:szCs w:val="22"/>
        </w:rPr>
        <w:t>;</w:t>
      </w:r>
    </w:p>
    <w:p w14:paraId="19D81A0D" w14:textId="77777777" w:rsidR="0020623F" w:rsidRDefault="00161976" w:rsidP="0020623F">
      <w:pPr>
        <w:pStyle w:val="ListParagraph"/>
        <w:numPr>
          <w:ilvl w:val="2"/>
          <w:numId w:val="5"/>
        </w:numPr>
        <w:ind w:left="1440"/>
        <w:jc w:val="both"/>
        <w:rPr>
          <w:sz w:val="22"/>
          <w:szCs w:val="22"/>
        </w:rPr>
      </w:pPr>
      <w:r w:rsidRPr="0020623F">
        <w:rPr>
          <w:sz w:val="22"/>
          <w:szCs w:val="22"/>
        </w:rPr>
        <w:t xml:space="preserve">Anyone 19 or older in a working relationship with </w:t>
      </w:r>
      <w:r w:rsidRPr="0020623F">
        <w:rPr>
          <w:sz w:val="22"/>
          <w:szCs w:val="22"/>
          <w:highlight w:val="yellow"/>
        </w:rPr>
        <w:t>[INSERT NAME OF SPORT ORGANIZATION]</w:t>
      </w:r>
      <w:r w:rsidRPr="0020623F">
        <w:rPr>
          <w:sz w:val="22"/>
          <w:szCs w:val="22"/>
        </w:rPr>
        <w:t>;</w:t>
      </w:r>
    </w:p>
    <w:p w14:paraId="119B2904" w14:textId="77777777" w:rsidR="00D47BA2" w:rsidRDefault="00161976" w:rsidP="00D47BA2">
      <w:pPr>
        <w:pStyle w:val="ListParagraph"/>
        <w:numPr>
          <w:ilvl w:val="2"/>
          <w:numId w:val="5"/>
        </w:numPr>
        <w:ind w:left="1440"/>
        <w:jc w:val="both"/>
        <w:rPr>
          <w:sz w:val="22"/>
          <w:szCs w:val="22"/>
        </w:rPr>
      </w:pPr>
      <w:r w:rsidRPr="0020623F">
        <w:rPr>
          <w:sz w:val="22"/>
          <w:szCs w:val="22"/>
        </w:rPr>
        <w:t xml:space="preserve">Parents, legal guardians, and caregivers of </w:t>
      </w:r>
      <w:r w:rsidRPr="007846B8">
        <w:rPr>
          <w:i/>
          <w:iCs/>
          <w:sz w:val="22"/>
          <w:szCs w:val="22"/>
        </w:rPr>
        <w:t>Minor</w:t>
      </w:r>
      <w:r w:rsidRPr="0020623F">
        <w:rPr>
          <w:sz w:val="22"/>
          <w:szCs w:val="22"/>
        </w:rPr>
        <w:t xml:space="preserve"> athletes or </w:t>
      </w:r>
      <w:r w:rsidRPr="007846B8">
        <w:rPr>
          <w:i/>
          <w:iCs/>
          <w:sz w:val="22"/>
          <w:szCs w:val="22"/>
        </w:rPr>
        <w:t>Vulnerable Participants</w:t>
      </w:r>
      <w:r w:rsidRPr="0020623F">
        <w:rPr>
          <w:sz w:val="22"/>
          <w:szCs w:val="22"/>
        </w:rPr>
        <w:t xml:space="preserve"> who participate in sport with </w:t>
      </w:r>
      <w:r w:rsidRPr="0020623F">
        <w:rPr>
          <w:sz w:val="22"/>
          <w:szCs w:val="22"/>
          <w:highlight w:val="yellow"/>
        </w:rPr>
        <w:t>[INSERT NAME OF SPORT ORGANIZATION]</w:t>
      </w:r>
      <w:r w:rsidRPr="0020623F">
        <w:rPr>
          <w:sz w:val="22"/>
          <w:szCs w:val="22"/>
        </w:rPr>
        <w:t>;</w:t>
      </w:r>
    </w:p>
    <w:p w14:paraId="22760408" w14:textId="394E72E9" w:rsidR="00D47BA2" w:rsidRDefault="00161976" w:rsidP="00D47BA2">
      <w:pPr>
        <w:pStyle w:val="ListParagraph"/>
        <w:numPr>
          <w:ilvl w:val="2"/>
          <w:numId w:val="5"/>
        </w:numPr>
        <w:ind w:left="1440"/>
        <w:jc w:val="both"/>
        <w:rPr>
          <w:sz w:val="22"/>
          <w:szCs w:val="22"/>
        </w:rPr>
      </w:pPr>
      <w:r w:rsidRPr="00D47BA2">
        <w:rPr>
          <w:sz w:val="22"/>
          <w:szCs w:val="22"/>
        </w:rPr>
        <w:t xml:space="preserve">Any person contracted, subcontracted, or are third-party providers </w:t>
      </w:r>
      <w:r w:rsidR="007876CD" w:rsidRPr="00D47BA2">
        <w:rPr>
          <w:sz w:val="22"/>
          <w:szCs w:val="22"/>
        </w:rPr>
        <w:t>of</w:t>
      </w:r>
      <w:r w:rsidRPr="00D47BA2">
        <w:rPr>
          <w:sz w:val="22"/>
          <w:szCs w:val="22"/>
        </w:rPr>
        <w:t xml:space="preserve"> </w:t>
      </w:r>
      <w:r w:rsidRPr="00D47BA2">
        <w:rPr>
          <w:sz w:val="22"/>
          <w:szCs w:val="22"/>
          <w:highlight w:val="yellow"/>
        </w:rPr>
        <w:t>[INSERT NAME OF SPORT ORGANIZATION]</w:t>
      </w:r>
      <w:r w:rsidRPr="00D47BA2">
        <w:rPr>
          <w:sz w:val="22"/>
          <w:szCs w:val="22"/>
        </w:rPr>
        <w:t xml:space="preserve"> or teams of </w:t>
      </w:r>
      <w:r w:rsidRPr="00D47BA2">
        <w:rPr>
          <w:sz w:val="22"/>
          <w:szCs w:val="22"/>
          <w:highlight w:val="yellow"/>
        </w:rPr>
        <w:t>[INSERT NAME OF SPORT ORGANIZATION]</w:t>
      </w:r>
      <w:r w:rsidRPr="00D47BA2">
        <w:rPr>
          <w:sz w:val="22"/>
          <w:szCs w:val="22"/>
        </w:rPr>
        <w:t xml:space="preserve"> including</w:t>
      </w:r>
      <w:r w:rsidR="003B59D4" w:rsidRPr="00D47BA2">
        <w:rPr>
          <w:sz w:val="22"/>
          <w:szCs w:val="22"/>
        </w:rPr>
        <w:t>,</w:t>
      </w:r>
      <w:r w:rsidRPr="00D47BA2">
        <w:rPr>
          <w:sz w:val="22"/>
          <w:szCs w:val="22"/>
        </w:rPr>
        <w:t xml:space="preserve"> but not limited to</w:t>
      </w:r>
      <w:r w:rsidR="003B59D4" w:rsidRPr="00D47BA2">
        <w:rPr>
          <w:sz w:val="22"/>
          <w:szCs w:val="22"/>
        </w:rPr>
        <w:t>,</w:t>
      </w:r>
      <w:r w:rsidRPr="00D47BA2">
        <w:rPr>
          <w:sz w:val="22"/>
          <w:szCs w:val="22"/>
        </w:rPr>
        <w:t xml:space="preserve"> athletic trainers, dieticians, and counselors; and</w:t>
      </w:r>
    </w:p>
    <w:p w14:paraId="626D6637" w14:textId="0ABDC6DF" w:rsidR="00D47BA2" w:rsidRPr="00D47BA2" w:rsidRDefault="00D47BA2" w:rsidP="00D47BA2">
      <w:pPr>
        <w:pStyle w:val="ListParagraph"/>
        <w:numPr>
          <w:ilvl w:val="2"/>
          <w:numId w:val="5"/>
        </w:num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Anyone </w:t>
      </w:r>
      <w:r w:rsidRPr="00D47BA2">
        <w:rPr>
          <w:sz w:val="22"/>
          <w:szCs w:val="22"/>
        </w:rPr>
        <w:t xml:space="preserve">participating in other capacities such as, but not limited to, an athlete, a coach or an official, with </w:t>
      </w:r>
      <w:r w:rsidRPr="00D47BA2">
        <w:rPr>
          <w:sz w:val="22"/>
          <w:szCs w:val="22"/>
          <w:highlight w:val="yellow"/>
        </w:rPr>
        <w:t>[INSERT NAME OF SPORT ORGANIZATION]</w:t>
      </w:r>
      <w:r w:rsidRPr="00D47BA2">
        <w:rPr>
          <w:sz w:val="22"/>
          <w:szCs w:val="22"/>
        </w:rPr>
        <w:t>.</w:t>
      </w:r>
    </w:p>
    <w:p w14:paraId="00000013" w14:textId="77777777" w:rsidR="00887DE6" w:rsidRPr="00D47BA2" w:rsidRDefault="00887DE6" w:rsidP="00D47BA2">
      <w:pPr>
        <w:rPr>
          <w:b/>
        </w:rPr>
      </w:pPr>
    </w:p>
    <w:p w14:paraId="56DE8E12" w14:textId="685E5951" w:rsidR="00B1444E" w:rsidRDefault="00B1444E" w:rsidP="0020623F">
      <w:pPr>
        <w:numPr>
          <w:ilvl w:val="0"/>
          <w:numId w:val="3"/>
        </w:numPr>
        <w:spacing w:after="120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Screening</w:t>
      </w:r>
    </w:p>
    <w:p w14:paraId="46697F95" w14:textId="3154ECC6" w:rsidR="001F5C18" w:rsidRPr="00F164B3" w:rsidRDefault="00B1444E" w:rsidP="00434838">
      <w:pPr>
        <w:ind w:left="357"/>
        <w:jc w:val="both"/>
        <w:rPr>
          <w:sz w:val="22"/>
          <w:szCs w:val="22"/>
        </w:rPr>
      </w:pPr>
      <w:r w:rsidRPr="00B1444E">
        <w:rPr>
          <w:sz w:val="22"/>
          <w:szCs w:val="22"/>
        </w:rPr>
        <w:t xml:space="preserve">Screening will be done prior to the beginning of employment, volunteering position, or contracted work with </w:t>
      </w:r>
      <w:r w:rsidRPr="00B1444E">
        <w:rPr>
          <w:sz w:val="22"/>
          <w:szCs w:val="22"/>
          <w:highlight w:val="yellow"/>
        </w:rPr>
        <w:t>[INSERT NAME OF SPORT ORGANIZATION]</w:t>
      </w:r>
      <w:r w:rsidRPr="00B1444E">
        <w:rPr>
          <w:sz w:val="22"/>
          <w:szCs w:val="22"/>
        </w:rPr>
        <w:t xml:space="preserve">. Screening will: </w:t>
      </w:r>
    </w:p>
    <w:p w14:paraId="7BC76673" w14:textId="220C425F" w:rsidR="001F5C18" w:rsidRDefault="00B1444E" w:rsidP="000B08E8">
      <w:pPr>
        <w:pStyle w:val="ListParagraph"/>
        <w:numPr>
          <w:ilvl w:val="1"/>
          <w:numId w:val="16"/>
        </w:numPr>
        <w:ind w:left="714" w:hanging="357"/>
        <w:jc w:val="both"/>
        <w:rPr>
          <w:sz w:val="22"/>
          <w:szCs w:val="22"/>
        </w:rPr>
      </w:pPr>
      <w:r w:rsidRPr="00F570C4">
        <w:rPr>
          <w:sz w:val="22"/>
          <w:szCs w:val="22"/>
        </w:rPr>
        <w:t>Be in compliance with the Canadian Charter of Rights and Freedoms, and respective provincial and territorial employment legislation, and human rights codes;</w:t>
      </w:r>
    </w:p>
    <w:p w14:paraId="61215BFA" w14:textId="536AF4A7" w:rsidR="00B1444E" w:rsidRPr="001F5C18" w:rsidRDefault="00B1444E" w:rsidP="000B08E8">
      <w:pPr>
        <w:pStyle w:val="ListParagraph"/>
        <w:numPr>
          <w:ilvl w:val="1"/>
          <w:numId w:val="16"/>
        </w:numPr>
        <w:ind w:left="714" w:hanging="357"/>
        <w:jc w:val="both"/>
        <w:rPr>
          <w:sz w:val="22"/>
          <w:szCs w:val="22"/>
        </w:rPr>
      </w:pPr>
      <w:r w:rsidRPr="001F5C18">
        <w:rPr>
          <w:sz w:val="22"/>
          <w:szCs w:val="22"/>
        </w:rPr>
        <w:lastRenderedPageBreak/>
        <w:t xml:space="preserve">Include that all </w:t>
      </w:r>
      <w:r w:rsidRPr="00A31CBC">
        <w:rPr>
          <w:i/>
          <w:iCs/>
          <w:sz w:val="22"/>
          <w:szCs w:val="22"/>
        </w:rPr>
        <w:t xml:space="preserve">Participants </w:t>
      </w:r>
      <w:r w:rsidRPr="001F5C18">
        <w:rPr>
          <w:sz w:val="22"/>
          <w:szCs w:val="22"/>
        </w:rPr>
        <w:t>in a position of trust or authority are searched on</w:t>
      </w:r>
      <w:r w:rsidR="00EA6FC0">
        <w:rPr>
          <w:sz w:val="22"/>
          <w:szCs w:val="22"/>
        </w:rPr>
        <w:t xml:space="preserve"> the</w:t>
      </w:r>
      <w:r w:rsidRPr="001F5C18">
        <w:rPr>
          <w:sz w:val="22"/>
          <w:szCs w:val="22"/>
        </w:rPr>
        <w:t xml:space="preserve"> </w:t>
      </w:r>
      <w:hyperlink r:id="rId7" w:history="1">
        <w:r w:rsidRPr="001F5C18">
          <w:rPr>
            <w:rStyle w:val="Hyperlink"/>
            <w:sz w:val="22"/>
            <w:szCs w:val="22"/>
          </w:rPr>
          <w:t>Canadian Safe Sport Program Public Registry</w:t>
        </w:r>
      </w:hyperlink>
      <w:r w:rsidRPr="001F5C18">
        <w:rPr>
          <w:sz w:val="22"/>
          <w:szCs w:val="22"/>
        </w:rPr>
        <w:t>*;</w:t>
      </w:r>
    </w:p>
    <w:p w14:paraId="76253123" w14:textId="18DD7FB5" w:rsidR="000B08E8" w:rsidRDefault="00B1444E" w:rsidP="001F5C18">
      <w:pPr>
        <w:pStyle w:val="ListParagraph"/>
        <w:ind w:left="714"/>
        <w:jc w:val="both"/>
        <w:rPr>
          <w:i/>
          <w:iCs/>
          <w:sz w:val="22"/>
          <w:szCs w:val="22"/>
        </w:rPr>
      </w:pPr>
      <w:r w:rsidRPr="00E40A4B">
        <w:rPr>
          <w:i/>
          <w:iCs/>
          <w:sz w:val="22"/>
          <w:szCs w:val="22"/>
        </w:rPr>
        <w:t>*It should be noted that the registr</w:t>
      </w:r>
      <w:r w:rsidR="00EA6FC0">
        <w:rPr>
          <w:i/>
          <w:iCs/>
          <w:sz w:val="22"/>
          <w:szCs w:val="22"/>
        </w:rPr>
        <w:t>y</w:t>
      </w:r>
      <w:r w:rsidRPr="00E40A4B">
        <w:rPr>
          <w:i/>
          <w:iCs/>
          <w:sz w:val="22"/>
          <w:szCs w:val="22"/>
        </w:rPr>
        <w:t xml:space="preserve"> do</w:t>
      </w:r>
      <w:r w:rsidR="00EA6FC0">
        <w:rPr>
          <w:i/>
          <w:iCs/>
          <w:sz w:val="22"/>
          <w:szCs w:val="22"/>
        </w:rPr>
        <w:t>es</w:t>
      </w:r>
      <w:r w:rsidRPr="00E40A4B">
        <w:rPr>
          <w:i/>
          <w:iCs/>
          <w:sz w:val="22"/>
          <w:szCs w:val="22"/>
        </w:rPr>
        <w:t xml:space="preserve"> not serve as </w:t>
      </w:r>
      <w:r w:rsidR="00EA6FC0">
        <w:rPr>
          <w:i/>
          <w:iCs/>
          <w:sz w:val="22"/>
          <w:szCs w:val="22"/>
        </w:rPr>
        <w:t xml:space="preserve">an </w:t>
      </w:r>
      <w:r w:rsidRPr="00E40A4B">
        <w:rPr>
          <w:i/>
          <w:iCs/>
          <w:sz w:val="22"/>
          <w:szCs w:val="22"/>
        </w:rPr>
        <w:t>exhaustive list of current or past Sanctions</w:t>
      </w:r>
      <w:r w:rsidR="000B08E8">
        <w:rPr>
          <w:i/>
          <w:iCs/>
          <w:sz w:val="22"/>
          <w:szCs w:val="22"/>
        </w:rPr>
        <w:t xml:space="preserve"> </w:t>
      </w:r>
      <w:r w:rsidRPr="00E40A4B">
        <w:rPr>
          <w:i/>
          <w:iCs/>
          <w:sz w:val="22"/>
          <w:szCs w:val="22"/>
        </w:rPr>
        <w:t>and Provisional Measures.</w:t>
      </w:r>
    </w:p>
    <w:p w14:paraId="25001900" w14:textId="7B30F0AC" w:rsidR="001F5C18" w:rsidRDefault="00B1444E" w:rsidP="000B08E8">
      <w:pPr>
        <w:pStyle w:val="ListParagraph"/>
        <w:numPr>
          <w:ilvl w:val="1"/>
          <w:numId w:val="16"/>
        </w:numPr>
        <w:ind w:left="714" w:hanging="357"/>
        <w:jc w:val="both"/>
        <w:rPr>
          <w:sz w:val="22"/>
          <w:szCs w:val="22"/>
        </w:rPr>
      </w:pPr>
      <w:r w:rsidRPr="00E40A4B">
        <w:rPr>
          <w:sz w:val="22"/>
          <w:szCs w:val="22"/>
        </w:rPr>
        <w:t xml:space="preserve">Include an internet search to gather additional information about the candidate related to their online presence, and suitability for the role; </w:t>
      </w:r>
    </w:p>
    <w:p w14:paraId="3BB1B8E4" w14:textId="1F8DEE12" w:rsidR="001F5C18" w:rsidRPr="007E0C4D" w:rsidRDefault="00B1444E" w:rsidP="002D5A00">
      <w:pPr>
        <w:pStyle w:val="ListBullet"/>
        <w:numPr>
          <w:ilvl w:val="1"/>
          <w:numId w:val="16"/>
        </w:numPr>
        <w:ind w:left="714" w:hanging="357"/>
        <w:rPr>
          <w:sz w:val="22"/>
          <w:szCs w:val="22"/>
        </w:rPr>
      </w:pPr>
      <w:r w:rsidRPr="007E0C4D">
        <w:rPr>
          <w:sz w:val="22"/>
          <w:szCs w:val="22"/>
        </w:rPr>
        <w:t>Include a qualification check by reviewing the cover letter and resume/CV as listed in the position posting; and</w:t>
      </w:r>
    </w:p>
    <w:p w14:paraId="696D7D6E" w14:textId="22F2FE7C" w:rsidR="001F5C18" w:rsidRPr="007E0C4D" w:rsidRDefault="00B1444E" w:rsidP="002D5A00">
      <w:pPr>
        <w:pStyle w:val="ListBullet"/>
        <w:numPr>
          <w:ilvl w:val="1"/>
          <w:numId w:val="16"/>
        </w:numPr>
        <w:ind w:left="714" w:hanging="357"/>
        <w:rPr>
          <w:sz w:val="22"/>
          <w:szCs w:val="22"/>
        </w:rPr>
      </w:pPr>
      <w:r w:rsidRPr="007E0C4D">
        <w:rPr>
          <w:sz w:val="22"/>
          <w:szCs w:val="22"/>
        </w:rPr>
        <w:t>Include a reference check of the candidate during the recruitment process in order to ensure suitability for the role.</w:t>
      </w:r>
    </w:p>
    <w:p w14:paraId="2C368D35" w14:textId="77777777" w:rsidR="00B1444E" w:rsidRDefault="00B1444E" w:rsidP="000B08E8">
      <w:pPr>
        <w:pStyle w:val="ListParagraph"/>
        <w:ind w:left="714"/>
        <w:jc w:val="both"/>
        <w:rPr>
          <w:b/>
        </w:rPr>
      </w:pPr>
    </w:p>
    <w:p w14:paraId="00000014" w14:textId="0097B3EF" w:rsidR="00887DE6" w:rsidRDefault="00161976" w:rsidP="000B08E8">
      <w:pPr>
        <w:numPr>
          <w:ilvl w:val="0"/>
          <w:numId w:val="16"/>
        </w:numPr>
        <w:spacing w:after="120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Criminal Background</w:t>
      </w:r>
      <w:r w:rsidR="004F0B71">
        <w:rPr>
          <w:b/>
          <w:sz w:val="22"/>
          <w:szCs w:val="22"/>
        </w:rPr>
        <w:t xml:space="preserve"> and </w:t>
      </w:r>
      <w:r>
        <w:rPr>
          <w:b/>
          <w:sz w:val="22"/>
          <w:szCs w:val="22"/>
        </w:rPr>
        <w:t>Vulnerable Sector Checks</w:t>
      </w:r>
    </w:p>
    <w:p w14:paraId="23E71A26" w14:textId="77777777" w:rsidR="00B1444E" w:rsidRPr="00B1444E" w:rsidRDefault="00B1444E" w:rsidP="00B1444E">
      <w:pPr>
        <w:pStyle w:val="ListParagraph"/>
        <w:numPr>
          <w:ilvl w:val="0"/>
          <w:numId w:val="8"/>
        </w:numPr>
        <w:jc w:val="both"/>
        <w:rPr>
          <w:vanish/>
          <w:sz w:val="22"/>
          <w:szCs w:val="22"/>
        </w:rPr>
      </w:pPr>
    </w:p>
    <w:p w14:paraId="64DC039D" w14:textId="77777777" w:rsidR="00B1444E" w:rsidRPr="00B1444E" w:rsidRDefault="00B1444E" w:rsidP="00B1444E">
      <w:pPr>
        <w:pStyle w:val="ListParagraph"/>
        <w:numPr>
          <w:ilvl w:val="0"/>
          <w:numId w:val="8"/>
        </w:numPr>
        <w:jc w:val="both"/>
        <w:rPr>
          <w:vanish/>
          <w:sz w:val="22"/>
          <w:szCs w:val="22"/>
        </w:rPr>
      </w:pPr>
    </w:p>
    <w:p w14:paraId="7589E7CE" w14:textId="5F199BA2" w:rsidR="001F5C18" w:rsidRDefault="00161976" w:rsidP="00B1444E">
      <w:pPr>
        <w:pStyle w:val="ListParagraph"/>
        <w:numPr>
          <w:ilvl w:val="1"/>
          <w:numId w:val="8"/>
        </w:numPr>
        <w:ind w:left="717"/>
        <w:jc w:val="both"/>
        <w:rPr>
          <w:sz w:val="22"/>
          <w:szCs w:val="22"/>
        </w:rPr>
      </w:pPr>
      <w:r w:rsidRPr="00390057">
        <w:rPr>
          <w:sz w:val="22"/>
          <w:szCs w:val="22"/>
        </w:rPr>
        <w:t xml:space="preserve">Any employee, volunteer or other contracted individual who is participating or working in direct contact with </w:t>
      </w:r>
      <w:r w:rsidRPr="007846B8">
        <w:rPr>
          <w:i/>
          <w:iCs/>
          <w:sz w:val="22"/>
          <w:szCs w:val="22"/>
        </w:rPr>
        <w:t>Minors</w:t>
      </w:r>
      <w:r w:rsidRPr="00390057">
        <w:rPr>
          <w:sz w:val="22"/>
          <w:szCs w:val="22"/>
        </w:rPr>
        <w:t xml:space="preserve"> or </w:t>
      </w:r>
      <w:r w:rsidRPr="007846B8">
        <w:rPr>
          <w:i/>
          <w:iCs/>
          <w:sz w:val="22"/>
          <w:szCs w:val="22"/>
        </w:rPr>
        <w:t>Vulnerable P</w:t>
      </w:r>
      <w:r w:rsidR="00390057" w:rsidRPr="007846B8">
        <w:rPr>
          <w:i/>
          <w:iCs/>
          <w:sz w:val="22"/>
          <w:szCs w:val="22"/>
        </w:rPr>
        <w:t>articipants</w:t>
      </w:r>
      <w:r w:rsidRPr="00390057">
        <w:rPr>
          <w:sz w:val="22"/>
          <w:szCs w:val="22"/>
        </w:rPr>
        <w:t xml:space="preserve">, must obtain a vulnerable sector check. At minimum, all </w:t>
      </w:r>
      <w:r w:rsidRPr="007846B8">
        <w:rPr>
          <w:i/>
          <w:iCs/>
          <w:sz w:val="22"/>
          <w:szCs w:val="22"/>
        </w:rPr>
        <w:t>Participants</w:t>
      </w:r>
      <w:r w:rsidRPr="00390057">
        <w:rPr>
          <w:sz w:val="22"/>
          <w:szCs w:val="22"/>
        </w:rPr>
        <w:t xml:space="preserve"> in a position of trust or authority must obtain a criminal background check before employment or involvement with </w:t>
      </w:r>
      <w:r w:rsidRPr="00390057">
        <w:rPr>
          <w:sz w:val="22"/>
          <w:szCs w:val="22"/>
          <w:highlight w:val="yellow"/>
        </w:rPr>
        <w:t>[INSERT NAME OF SPORT ORGANIZATION]</w:t>
      </w:r>
      <w:r w:rsidRPr="00390057">
        <w:rPr>
          <w:sz w:val="22"/>
          <w:szCs w:val="22"/>
        </w:rPr>
        <w:t>.</w:t>
      </w:r>
    </w:p>
    <w:p w14:paraId="398ED35B" w14:textId="747485B7" w:rsidR="001F5C18" w:rsidRPr="00434838" w:rsidRDefault="00E75A09" w:rsidP="001F5C18">
      <w:pPr>
        <w:pStyle w:val="ListParagraph"/>
        <w:numPr>
          <w:ilvl w:val="1"/>
          <w:numId w:val="8"/>
        </w:numPr>
        <w:ind w:left="717"/>
        <w:jc w:val="both"/>
        <w:rPr>
          <w:sz w:val="22"/>
          <w:szCs w:val="22"/>
        </w:rPr>
      </w:pPr>
      <w:r w:rsidRPr="001F5C18">
        <w:rPr>
          <w:sz w:val="22"/>
          <w:szCs w:val="22"/>
        </w:rPr>
        <w:t xml:space="preserve">Criminal background or vulnerable sector checks must be obtained every two years from the initial criminal background or vulnerable sector check submission. </w:t>
      </w:r>
    </w:p>
    <w:p w14:paraId="5C012157" w14:textId="77777777" w:rsidR="00E75A09" w:rsidRPr="001F5C18" w:rsidRDefault="00E75A09" w:rsidP="00434838">
      <w:pPr>
        <w:pStyle w:val="ListParagraph"/>
        <w:numPr>
          <w:ilvl w:val="1"/>
          <w:numId w:val="8"/>
        </w:numPr>
        <w:ind w:left="717"/>
        <w:jc w:val="both"/>
        <w:rPr>
          <w:sz w:val="22"/>
          <w:szCs w:val="22"/>
        </w:rPr>
      </w:pPr>
      <w:r w:rsidRPr="001F5C18">
        <w:rPr>
          <w:sz w:val="22"/>
          <w:szCs w:val="22"/>
          <w:highlight w:val="yellow"/>
        </w:rPr>
        <w:t>[INSERT NAME OF SPORT ORGANIZATION]</w:t>
      </w:r>
      <w:r w:rsidRPr="001F5C18">
        <w:rPr>
          <w:sz w:val="22"/>
          <w:szCs w:val="22"/>
        </w:rPr>
        <w:t xml:space="preserve"> will keep documentation and maintain records related to the employee lifecycle in compliance with data protection regulations and legislation. </w:t>
      </w:r>
    </w:p>
    <w:p w14:paraId="0000001B" w14:textId="77777777" w:rsidR="00887DE6" w:rsidRDefault="00887DE6" w:rsidP="0020623F">
      <w:pPr>
        <w:jc w:val="both"/>
        <w:rPr>
          <w:sz w:val="22"/>
          <w:szCs w:val="22"/>
        </w:rPr>
      </w:pPr>
    </w:p>
    <w:p w14:paraId="0000001C" w14:textId="38FECE2A" w:rsidR="00887DE6" w:rsidRPr="000800F3" w:rsidRDefault="00B51A29" w:rsidP="000B08E8">
      <w:pPr>
        <w:numPr>
          <w:ilvl w:val="0"/>
          <w:numId w:val="16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0800F3">
        <w:rPr>
          <w:b/>
          <w:sz w:val="22"/>
          <w:szCs w:val="22"/>
        </w:rPr>
        <w:t xml:space="preserve">Training and </w:t>
      </w:r>
      <w:r w:rsidR="00161976" w:rsidRPr="000800F3">
        <w:rPr>
          <w:b/>
          <w:sz w:val="22"/>
          <w:szCs w:val="22"/>
        </w:rPr>
        <w:t>Orientation</w:t>
      </w:r>
    </w:p>
    <w:p w14:paraId="7930E37D" w14:textId="3EDBCD08" w:rsidR="000800F3" w:rsidRPr="000800F3" w:rsidRDefault="000800F3" w:rsidP="000800F3">
      <w:pPr>
        <w:pStyle w:val="ListParagraph"/>
        <w:numPr>
          <w:ilvl w:val="1"/>
          <w:numId w:val="11"/>
        </w:numPr>
        <w:ind w:left="714" w:hanging="357"/>
        <w:jc w:val="both"/>
        <w:rPr>
          <w:sz w:val="22"/>
          <w:szCs w:val="22"/>
        </w:rPr>
      </w:pPr>
      <w:r w:rsidRPr="000800F3">
        <w:rPr>
          <w:sz w:val="22"/>
          <w:szCs w:val="22"/>
        </w:rPr>
        <w:t xml:space="preserve">All new employees or volunteers must sign and fulfill the </w:t>
      </w:r>
      <w:r w:rsidRPr="007846B8">
        <w:rPr>
          <w:i/>
          <w:iCs/>
          <w:sz w:val="22"/>
          <w:szCs w:val="22"/>
        </w:rPr>
        <w:t xml:space="preserve">UCCMS </w:t>
      </w:r>
      <w:r w:rsidR="007846B8">
        <w:rPr>
          <w:sz w:val="22"/>
          <w:szCs w:val="22"/>
        </w:rPr>
        <w:t>P</w:t>
      </w:r>
      <w:r w:rsidRPr="000800F3">
        <w:rPr>
          <w:sz w:val="22"/>
          <w:szCs w:val="22"/>
        </w:rPr>
        <w:t>ledge.</w:t>
      </w:r>
    </w:p>
    <w:p w14:paraId="74CEC0AB" w14:textId="46EC93F3" w:rsidR="0020623F" w:rsidRDefault="00161976" w:rsidP="0020623F">
      <w:pPr>
        <w:pStyle w:val="ListParagraph"/>
        <w:numPr>
          <w:ilvl w:val="1"/>
          <w:numId w:val="11"/>
        </w:numPr>
        <w:ind w:left="714" w:hanging="357"/>
        <w:jc w:val="both"/>
        <w:rPr>
          <w:sz w:val="22"/>
          <w:szCs w:val="22"/>
        </w:rPr>
      </w:pPr>
      <w:r w:rsidRPr="00390057">
        <w:rPr>
          <w:sz w:val="22"/>
          <w:szCs w:val="22"/>
        </w:rPr>
        <w:t xml:space="preserve">All </w:t>
      </w:r>
      <w:r w:rsidRPr="007846B8">
        <w:rPr>
          <w:i/>
          <w:iCs/>
          <w:sz w:val="22"/>
          <w:szCs w:val="22"/>
        </w:rPr>
        <w:t>Participants</w:t>
      </w:r>
      <w:r w:rsidRPr="00390057">
        <w:rPr>
          <w:sz w:val="22"/>
          <w:szCs w:val="22"/>
        </w:rPr>
        <w:t xml:space="preserve"> in a position of trust or authority must complete safe sport </w:t>
      </w:r>
      <w:r w:rsidR="005C14CC" w:rsidRPr="005C14CC">
        <w:rPr>
          <w:i/>
          <w:iCs/>
          <w:sz w:val="22"/>
          <w:szCs w:val="22"/>
        </w:rPr>
        <w:t>E</w:t>
      </w:r>
      <w:r w:rsidR="006265B5" w:rsidRPr="005C14CC">
        <w:rPr>
          <w:i/>
          <w:iCs/>
          <w:sz w:val="22"/>
          <w:szCs w:val="22"/>
        </w:rPr>
        <w:t>ducation</w:t>
      </w:r>
      <w:r w:rsidR="006265B5">
        <w:rPr>
          <w:sz w:val="22"/>
          <w:szCs w:val="22"/>
        </w:rPr>
        <w:t xml:space="preserve"> and/or </w:t>
      </w:r>
      <w:r w:rsidR="005C14CC" w:rsidRPr="005C14CC">
        <w:rPr>
          <w:i/>
          <w:iCs/>
          <w:sz w:val="22"/>
          <w:szCs w:val="22"/>
        </w:rPr>
        <w:t>T</w:t>
      </w:r>
      <w:r w:rsidRPr="005C14CC">
        <w:rPr>
          <w:i/>
          <w:iCs/>
          <w:sz w:val="22"/>
          <w:szCs w:val="22"/>
        </w:rPr>
        <w:t>raining</w:t>
      </w:r>
      <w:r w:rsidRPr="00390057">
        <w:rPr>
          <w:sz w:val="22"/>
          <w:szCs w:val="22"/>
        </w:rPr>
        <w:t xml:space="preserve"> identified by </w:t>
      </w:r>
      <w:r w:rsidRPr="00390057">
        <w:rPr>
          <w:sz w:val="22"/>
          <w:szCs w:val="22"/>
          <w:highlight w:val="yellow"/>
        </w:rPr>
        <w:t>[INSERT NAME OF SPORT ORGANIZATION]</w:t>
      </w:r>
      <w:r w:rsidRPr="00390057">
        <w:rPr>
          <w:sz w:val="22"/>
          <w:szCs w:val="22"/>
        </w:rPr>
        <w:t>, as needed and appropriate.</w:t>
      </w:r>
    </w:p>
    <w:p w14:paraId="116BD517" w14:textId="54A2FA85" w:rsidR="0020623F" w:rsidRDefault="00161976" w:rsidP="0020623F">
      <w:pPr>
        <w:pStyle w:val="ListParagraph"/>
        <w:numPr>
          <w:ilvl w:val="1"/>
          <w:numId w:val="11"/>
        </w:numPr>
        <w:ind w:left="714" w:hanging="357"/>
        <w:jc w:val="both"/>
        <w:rPr>
          <w:sz w:val="22"/>
          <w:szCs w:val="22"/>
        </w:rPr>
      </w:pPr>
      <w:r w:rsidRPr="0020623F">
        <w:rPr>
          <w:sz w:val="22"/>
          <w:szCs w:val="22"/>
        </w:rPr>
        <w:t xml:space="preserve">All </w:t>
      </w:r>
      <w:r w:rsidRPr="007846B8">
        <w:rPr>
          <w:i/>
          <w:iCs/>
          <w:sz w:val="22"/>
          <w:szCs w:val="22"/>
        </w:rPr>
        <w:t>Participants</w:t>
      </w:r>
      <w:r w:rsidRPr="0020623F">
        <w:rPr>
          <w:sz w:val="22"/>
          <w:szCs w:val="22"/>
        </w:rPr>
        <w:t xml:space="preserve"> in a position of trust or authority must complete an orientation, which includes training on policies, procedures, expectations, and on-site job training as required, within the first two weeks of starting the position.</w:t>
      </w:r>
    </w:p>
    <w:p w14:paraId="0000001F" w14:textId="044620FA" w:rsidR="00887DE6" w:rsidRPr="0020623F" w:rsidRDefault="00161976" w:rsidP="0020623F">
      <w:pPr>
        <w:pStyle w:val="ListParagraph"/>
        <w:numPr>
          <w:ilvl w:val="1"/>
          <w:numId w:val="11"/>
        </w:numPr>
        <w:ind w:left="714" w:hanging="357"/>
        <w:jc w:val="both"/>
        <w:rPr>
          <w:sz w:val="22"/>
          <w:szCs w:val="22"/>
        </w:rPr>
      </w:pPr>
      <w:r w:rsidRPr="0020623F">
        <w:rPr>
          <w:sz w:val="22"/>
          <w:szCs w:val="22"/>
        </w:rPr>
        <w:t xml:space="preserve">All new employees or volunteers understand and commit to the values and mission of </w:t>
      </w:r>
      <w:r w:rsidRPr="0020623F">
        <w:rPr>
          <w:sz w:val="22"/>
          <w:szCs w:val="22"/>
          <w:highlight w:val="yellow"/>
        </w:rPr>
        <w:t>[INSERT SPORT ORGANIZATION NAME]</w:t>
      </w:r>
      <w:r w:rsidRPr="0020623F">
        <w:rPr>
          <w:sz w:val="22"/>
          <w:szCs w:val="22"/>
        </w:rPr>
        <w:t>.</w:t>
      </w:r>
    </w:p>
    <w:p w14:paraId="00000020" w14:textId="77777777" w:rsidR="00887DE6" w:rsidRDefault="00887DE6" w:rsidP="0020623F">
      <w:pPr>
        <w:jc w:val="both"/>
      </w:pPr>
    </w:p>
    <w:sectPr w:rsidR="00887DE6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50941" w14:textId="77777777" w:rsidR="00161976" w:rsidRDefault="00161976">
      <w:pPr>
        <w:spacing w:line="240" w:lineRule="auto"/>
      </w:pPr>
      <w:r>
        <w:separator/>
      </w:r>
    </w:p>
  </w:endnote>
  <w:endnote w:type="continuationSeparator" w:id="0">
    <w:p w14:paraId="2F536134" w14:textId="77777777" w:rsidR="00161976" w:rsidRDefault="0016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7732C" w14:textId="77777777" w:rsidR="00161976" w:rsidRDefault="00161976">
      <w:pPr>
        <w:spacing w:line="240" w:lineRule="auto"/>
      </w:pPr>
      <w:r>
        <w:separator/>
      </w:r>
    </w:p>
  </w:footnote>
  <w:footnote w:type="continuationSeparator" w:id="0">
    <w:p w14:paraId="1F50372A" w14:textId="77777777" w:rsidR="00161976" w:rsidRDefault="0016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887DE6" w:rsidRDefault="00161976">
    <w:pPr>
      <w:jc w:val="center"/>
      <w:rPr>
        <w:sz w:val="22"/>
        <w:szCs w:val="22"/>
        <w:highlight w:val="yellow"/>
      </w:rPr>
    </w:pPr>
    <w:r>
      <w:rPr>
        <w:sz w:val="22"/>
        <w:szCs w:val="22"/>
        <w:highlight w:val="yellow"/>
      </w:rPr>
      <w:t xml:space="preserve">[INSERT SPORT ORGANIZATION’S LOGO]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64469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F03D47"/>
    <w:multiLevelType w:val="multilevel"/>
    <w:tmpl w:val="122222B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1E3003A"/>
    <w:multiLevelType w:val="multilevel"/>
    <w:tmpl w:val="A5A64F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344D35DF"/>
    <w:multiLevelType w:val="hybridMultilevel"/>
    <w:tmpl w:val="C0EA6C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10899"/>
    <w:multiLevelType w:val="hybridMultilevel"/>
    <w:tmpl w:val="2662FA20"/>
    <w:lvl w:ilvl="0" w:tplc="1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43DF0DAC"/>
    <w:multiLevelType w:val="multilevel"/>
    <w:tmpl w:val="26F62C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4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52" w:hanging="1440"/>
      </w:pPr>
      <w:rPr>
        <w:rFonts w:hint="default"/>
      </w:rPr>
    </w:lvl>
  </w:abstractNum>
  <w:abstractNum w:abstractNumId="6" w15:restartNumberingAfterBreak="0">
    <w:nsid w:val="43EF6DCF"/>
    <w:multiLevelType w:val="hybridMultilevel"/>
    <w:tmpl w:val="B48AC2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57975"/>
    <w:multiLevelType w:val="hybridMultilevel"/>
    <w:tmpl w:val="99528E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2597C"/>
    <w:multiLevelType w:val="multilevel"/>
    <w:tmpl w:val="7124CC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9" w15:restartNumberingAfterBreak="0">
    <w:nsid w:val="50D53C6F"/>
    <w:multiLevelType w:val="multilevel"/>
    <w:tmpl w:val="6E4CDA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10" w15:restartNumberingAfterBreak="0">
    <w:nsid w:val="55195E8B"/>
    <w:multiLevelType w:val="hybridMultilevel"/>
    <w:tmpl w:val="845E6CE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9C3049"/>
    <w:multiLevelType w:val="multilevel"/>
    <w:tmpl w:val="4ED258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2" w15:restartNumberingAfterBreak="0">
    <w:nsid w:val="5CCF2C77"/>
    <w:multiLevelType w:val="hybridMultilevel"/>
    <w:tmpl w:val="39DAE4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24391"/>
    <w:multiLevelType w:val="hybridMultilevel"/>
    <w:tmpl w:val="8A94B2F2"/>
    <w:lvl w:ilvl="0" w:tplc="1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631858C1"/>
    <w:multiLevelType w:val="multilevel"/>
    <w:tmpl w:val="543AB8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5" w15:restartNumberingAfterBreak="0">
    <w:nsid w:val="6E19011D"/>
    <w:multiLevelType w:val="multilevel"/>
    <w:tmpl w:val="B380D680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4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6" w15:restartNumberingAfterBreak="0">
    <w:nsid w:val="6F962C23"/>
    <w:multiLevelType w:val="multilevel"/>
    <w:tmpl w:val="DF1CDA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shd w:val="clear" w:color="auto" w:fill="auto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3682077"/>
    <w:multiLevelType w:val="multilevel"/>
    <w:tmpl w:val="6842212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7A3643AC"/>
    <w:multiLevelType w:val="hybridMultilevel"/>
    <w:tmpl w:val="C2BA084E"/>
    <w:lvl w:ilvl="0" w:tplc="1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7C3B2BC5"/>
    <w:multiLevelType w:val="hybridMultilevel"/>
    <w:tmpl w:val="9C0E64BA"/>
    <w:lvl w:ilvl="0" w:tplc="1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7E071419"/>
    <w:multiLevelType w:val="hybridMultilevel"/>
    <w:tmpl w:val="635647DC"/>
    <w:lvl w:ilvl="0" w:tplc="1009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num w:numId="1" w16cid:durableId="1773668043">
    <w:abstractNumId w:val="1"/>
  </w:num>
  <w:num w:numId="2" w16cid:durableId="390885313">
    <w:abstractNumId w:val="17"/>
  </w:num>
  <w:num w:numId="3" w16cid:durableId="329988802">
    <w:abstractNumId w:val="16"/>
  </w:num>
  <w:num w:numId="4" w16cid:durableId="1280648989">
    <w:abstractNumId w:val="3"/>
  </w:num>
  <w:num w:numId="5" w16cid:durableId="1837264346">
    <w:abstractNumId w:val="11"/>
  </w:num>
  <w:num w:numId="6" w16cid:durableId="382292615">
    <w:abstractNumId w:val="12"/>
  </w:num>
  <w:num w:numId="7" w16cid:durableId="1813599145">
    <w:abstractNumId w:val="6"/>
  </w:num>
  <w:num w:numId="8" w16cid:durableId="2140299278">
    <w:abstractNumId w:val="14"/>
  </w:num>
  <w:num w:numId="9" w16cid:durableId="1368796064">
    <w:abstractNumId w:val="2"/>
  </w:num>
  <w:num w:numId="10" w16cid:durableId="1833906147">
    <w:abstractNumId w:val="7"/>
  </w:num>
  <w:num w:numId="11" w16cid:durableId="1219822008">
    <w:abstractNumId w:val="8"/>
  </w:num>
  <w:num w:numId="12" w16cid:durableId="1977028297">
    <w:abstractNumId w:val="10"/>
  </w:num>
  <w:num w:numId="13" w16cid:durableId="740061680">
    <w:abstractNumId w:val="9"/>
  </w:num>
  <w:num w:numId="14" w16cid:durableId="813444921">
    <w:abstractNumId w:val="15"/>
  </w:num>
  <w:num w:numId="15" w16cid:durableId="1840192700">
    <w:abstractNumId w:val="20"/>
  </w:num>
  <w:num w:numId="16" w16cid:durableId="974530205">
    <w:abstractNumId w:val="5"/>
  </w:num>
  <w:num w:numId="17" w16cid:durableId="384182957">
    <w:abstractNumId w:val="19"/>
  </w:num>
  <w:num w:numId="18" w16cid:durableId="466898430">
    <w:abstractNumId w:val="13"/>
  </w:num>
  <w:num w:numId="19" w16cid:durableId="1219706052">
    <w:abstractNumId w:val="18"/>
  </w:num>
  <w:num w:numId="20" w16cid:durableId="1504399116">
    <w:abstractNumId w:val="4"/>
  </w:num>
  <w:num w:numId="21" w16cid:durableId="118135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E6"/>
    <w:rsid w:val="00063725"/>
    <w:rsid w:val="000800F3"/>
    <w:rsid w:val="00095754"/>
    <w:rsid w:val="000B08E8"/>
    <w:rsid w:val="00161976"/>
    <w:rsid w:val="001C2893"/>
    <w:rsid w:val="001F5C18"/>
    <w:rsid w:val="0020623F"/>
    <w:rsid w:val="002D5A00"/>
    <w:rsid w:val="00373B46"/>
    <w:rsid w:val="00390057"/>
    <w:rsid w:val="00392E62"/>
    <w:rsid w:val="003B59D4"/>
    <w:rsid w:val="0041738B"/>
    <w:rsid w:val="00434838"/>
    <w:rsid w:val="00453ED0"/>
    <w:rsid w:val="004F0B71"/>
    <w:rsid w:val="004F11DA"/>
    <w:rsid w:val="005B5346"/>
    <w:rsid w:val="005C14CC"/>
    <w:rsid w:val="006265B5"/>
    <w:rsid w:val="006D183F"/>
    <w:rsid w:val="007846B8"/>
    <w:rsid w:val="007866AC"/>
    <w:rsid w:val="007876CD"/>
    <w:rsid w:val="007E0C4D"/>
    <w:rsid w:val="00804B4B"/>
    <w:rsid w:val="00865FF7"/>
    <w:rsid w:val="00887DE6"/>
    <w:rsid w:val="00936DAE"/>
    <w:rsid w:val="00981DCE"/>
    <w:rsid w:val="00A31C8D"/>
    <w:rsid w:val="00A31CBC"/>
    <w:rsid w:val="00B111B4"/>
    <w:rsid w:val="00B1444E"/>
    <w:rsid w:val="00B51A29"/>
    <w:rsid w:val="00BE58D9"/>
    <w:rsid w:val="00C735F6"/>
    <w:rsid w:val="00CC0B8A"/>
    <w:rsid w:val="00D47BA2"/>
    <w:rsid w:val="00D94802"/>
    <w:rsid w:val="00E046B2"/>
    <w:rsid w:val="00E463BE"/>
    <w:rsid w:val="00E75A09"/>
    <w:rsid w:val="00E92438"/>
    <w:rsid w:val="00EA6FC0"/>
    <w:rsid w:val="00F1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2325"/>
  <w15:docId w15:val="{41D8F8AD-038C-44CE-9352-EF7B4F1B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619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976"/>
  </w:style>
  <w:style w:type="paragraph" w:styleId="Footer">
    <w:name w:val="footer"/>
    <w:basedOn w:val="Normal"/>
    <w:link w:val="FooterChar"/>
    <w:uiPriority w:val="99"/>
    <w:unhideWhenUsed/>
    <w:rsid w:val="001619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976"/>
  </w:style>
  <w:style w:type="paragraph" w:styleId="ListParagraph">
    <w:name w:val="List Paragraph"/>
    <w:basedOn w:val="Normal"/>
    <w:uiPriority w:val="34"/>
    <w:qFormat/>
    <w:rsid w:val="00390057"/>
    <w:pPr>
      <w:ind w:left="720"/>
      <w:contextualSpacing/>
    </w:pPr>
  </w:style>
  <w:style w:type="paragraph" w:styleId="Revision">
    <w:name w:val="Revision"/>
    <w:hidden/>
    <w:uiPriority w:val="99"/>
    <w:semiHidden/>
    <w:rsid w:val="006265B5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3B59D4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B1444E"/>
    <w:pPr>
      <w:spacing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44E"/>
    <w:rPr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144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44E"/>
    <w:rPr>
      <w:b/>
      <w:bCs/>
      <w:lang w:val="e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44E"/>
    <w:rPr>
      <w:b/>
      <w:bCs/>
      <w:sz w:val="20"/>
      <w:szCs w:val="20"/>
      <w:lang w:val="en-CA"/>
    </w:rPr>
  </w:style>
  <w:style w:type="paragraph" w:styleId="ListBullet">
    <w:name w:val="List Bullet"/>
    <w:basedOn w:val="Normal"/>
    <w:uiPriority w:val="99"/>
    <w:unhideWhenUsed/>
    <w:rsid w:val="002D5A00"/>
    <w:pPr>
      <w:numPr>
        <w:numId w:val="21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6F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ces.ca/canadian-safe-sport-program-public-regis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Liddia Touch Kol</cp:lastModifiedBy>
  <cp:revision>26</cp:revision>
  <dcterms:created xsi:type="dcterms:W3CDTF">2025-03-12T14:31:00Z</dcterms:created>
  <dcterms:modified xsi:type="dcterms:W3CDTF">2025-06-06T20:22:00Z</dcterms:modified>
</cp:coreProperties>
</file>